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5F474" w14:textId="1B4E6DB3" w:rsidR="00076C59" w:rsidRPr="001F4E40" w:rsidRDefault="001F4E40" w:rsidP="00076C59">
      <w:pPr>
        <w:pStyle w:val="NoSpacing"/>
        <w:ind w:firstLine="2070"/>
        <w:rPr>
          <w:rFonts w:ascii="Times New Roman" w:hAnsi="Times New Roman" w:cs="Times New Roman"/>
          <w:color w:val="008080"/>
        </w:rPr>
      </w:pPr>
      <w:r w:rsidRPr="001F4E40">
        <w:rPr>
          <w:rFonts w:ascii="Times New Roman" w:hAnsi="Times New Roman" w:cs="Times New Roman"/>
          <w:b/>
          <w:color w:val="008080"/>
          <w:sz w:val="40"/>
          <w:szCs w:val="28"/>
        </w:rPr>
        <w:t>City of Whitefish</w:t>
      </w:r>
      <w:r w:rsidRPr="001F4E40">
        <w:rPr>
          <w:rFonts w:ascii="Times New Roman" w:hAnsi="Times New Roman" w:cs="Times New Roman"/>
          <w:noProof/>
          <w:color w:val="008080"/>
        </w:rPr>
        <w:t xml:space="preserve"> </w:t>
      </w:r>
      <w:r w:rsidR="00076C59" w:rsidRPr="001F4E40">
        <w:rPr>
          <w:rFonts w:ascii="Times New Roman" w:hAnsi="Times New Roman" w:cs="Times New Roman"/>
          <w:noProof/>
          <w:color w:val="008080"/>
        </w:rPr>
        <w:drawing>
          <wp:anchor distT="36576" distB="36576" distL="36576" distR="36576" simplePos="0" relativeHeight="251659264" behindDoc="0" locked="0" layoutInCell="1" allowOverlap="1" wp14:anchorId="1054101B" wp14:editId="03FA9788">
            <wp:simplePos x="0" y="0"/>
            <wp:positionH relativeFrom="column">
              <wp:posOffset>-591185</wp:posOffset>
            </wp:positionH>
            <wp:positionV relativeFrom="paragraph">
              <wp:posOffset>-210185</wp:posOffset>
            </wp:positionV>
            <wp:extent cx="1745615" cy="1651000"/>
            <wp:effectExtent l="0" t="0" r="6985" b="6350"/>
            <wp:wrapNone/>
            <wp:docPr id="1" name="Picture 1" descr="A picture containing text, room, gambling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room, gambling hous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615" cy="165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7004FF" w14:textId="77777777" w:rsidR="00076C59" w:rsidRPr="001F4E40" w:rsidRDefault="00076C59" w:rsidP="00076C59">
      <w:pPr>
        <w:pStyle w:val="NoSpacing"/>
        <w:ind w:firstLine="2070"/>
        <w:rPr>
          <w:rFonts w:ascii="Times New Roman" w:hAnsi="Times New Roman" w:cs="Times New Roman"/>
          <w:b/>
          <w:bCs/>
          <w:i/>
          <w:color w:val="008080"/>
          <w:sz w:val="32"/>
        </w:rPr>
      </w:pPr>
      <w:r w:rsidRPr="001F4E40">
        <w:rPr>
          <w:rFonts w:ascii="Times New Roman" w:hAnsi="Times New Roman" w:cs="Times New Roman"/>
          <w:b/>
          <w:bCs/>
          <w:i/>
          <w:color w:val="008080"/>
          <w:sz w:val="32"/>
        </w:rPr>
        <w:t>Department of Public Works</w:t>
      </w:r>
    </w:p>
    <w:p w14:paraId="577C720B" w14:textId="77777777" w:rsidR="00076C59" w:rsidRPr="001F4E40" w:rsidRDefault="00076C59" w:rsidP="00076C59">
      <w:pPr>
        <w:pStyle w:val="NoSpacing"/>
        <w:ind w:firstLine="2070"/>
        <w:rPr>
          <w:rFonts w:ascii="Times New Roman" w:hAnsi="Times New Roman" w:cs="Times New Roman"/>
          <w:color w:val="008080"/>
          <w:sz w:val="28"/>
        </w:rPr>
      </w:pPr>
      <w:r w:rsidRPr="001F4E40">
        <w:rPr>
          <w:rFonts w:ascii="Times New Roman" w:hAnsi="Times New Roman" w:cs="Times New Roman"/>
          <w:color w:val="008080"/>
          <w:sz w:val="28"/>
        </w:rPr>
        <w:t>418 E. 2</w:t>
      </w:r>
      <w:r w:rsidRPr="001F4E40">
        <w:rPr>
          <w:rFonts w:ascii="Times New Roman" w:hAnsi="Times New Roman" w:cs="Times New Roman"/>
          <w:color w:val="008080"/>
          <w:sz w:val="28"/>
          <w:vertAlign w:val="superscript"/>
        </w:rPr>
        <w:t>nd</w:t>
      </w:r>
      <w:r w:rsidRPr="001F4E40">
        <w:rPr>
          <w:rFonts w:ascii="Times New Roman" w:hAnsi="Times New Roman" w:cs="Times New Roman"/>
          <w:color w:val="008080"/>
          <w:sz w:val="28"/>
        </w:rPr>
        <w:t xml:space="preserve"> Street | PO Box 158  </w:t>
      </w:r>
    </w:p>
    <w:p w14:paraId="5C2FEDCE" w14:textId="77777777" w:rsidR="00076C59" w:rsidRPr="001F4E40" w:rsidRDefault="00076C59" w:rsidP="00076C59">
      <w:pPr>
        <w:pStyle w:val="NoSpacing"/>
        <w:ind w:firstLine="2070"/>
        <w:rPr>
          <w:rFonts w:ascii="Times New Roman" w:hAnsi="Times New Roman" w:cs="Times New Roman"/>
          <w:color w:val="008080"/>
          <w:sz w:val="28"/>
        </w:rPr>
      </w:pPr>
      <w:r w:rsidRPr="001F4E40">
        <w:rPr>
          <w:rFonts w:ascii="Times New Roman" w:hAnsi="Times New Roman" w:cs="Times New Roman"/>
          <w:color w:val="008080"/>
          <w:sz w:val="28"/>
        </w:rPr>
        <w:t xml:space="preserve">Whitefish, MT  59937 </w:t>
      </w:r>
    </w:p>
    <w:p w14:paraId="35C2E190" w14:textId="77777777" w:rsidR="00076C59" w:rsidRPr="001F4E40" w:rsidRDefault="00076C59" w:rsidP="00076C59">
      <w:pPr>
        <w:pStyle w:val="NoSpacing"/>
        <w:ind w:firstLine="2070"/>
        <w:rPr>
          <w:rFonts w:ascii="Times New Roman" w:hAnsi="Times New Roman" w:cs="Times New Roman"/>
          <w:color w:val="008080"/>
          <w:sz w:val="28"/>
        </w:rPr>
      </w:pPr>
      <w:r w:rsidRPr="001F4E40">
        <w:rPr>
          <w:rFonts w:ascii="Times New Roman" w:hAnsi="Times New Roman" w:cs="Times New Roman"/>
          <w:color w:val="008080"/>
          <w:sz w:val="28"/>
        </w:rPr>
        <w:t>(406) 863-2460 | Fax (406) 863-2419</w:t>
      </w:r>
    </w:p>
    <w:p w14:paraId="6E4632E2" w14:textId="77777777" w:rsidR="00076C59" w:rsidRPr="00FF03E5" w:rsidRDefault="00076C59" w:rsidP="00CF058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53B470C" w14:textId="19F88655" w:rsidR="00241523" w:rsidRPr="00D5194F" w:rsidRDefault="00076C59" w:rsidP="00CF0589">
      <w:pPr>
        <w:jc w:val="center"/>
        <w:rPr>
          <w:rFonts w:cstheme="minorHAnsi"/>
          <w:b/>
          <w:bCs/>
          <w:sz w:val="36"/>
          <w:szCs w:val="36"/>
        </w:rPr>
      </w:pPr>
      <w:r w:rsidRPr="00D5194F">
        <w:rPr>
          <w:rFonts w:cstheme="minorHAnsi"/>
          <w:b/>
          <w:bCs/>
          <w:sz w:val="36"/>
          <w:szCs w:val="36"/>
        </w:rPr>
        <w:t>Private Project Acceptance</w:t>
      </w:r>
      <w:r w:rsidR="006D2BDE" w:rsidRPr="00D5194F">
        <w:rPr>
          <w:rFonts w:cstheme="minorHAnsi"/>
          <w:b/>
          <w:bCs/>
          <w:sz w:val="36"/>
          <w:szCs w:val="36"/>
        </w:rPr>
        <w:t xml:space="preserve"> Checklist</w:t>
      </w:r>
    </w:p>
    <w:p w14:paraId="77B9577A" w14:textId="6C530CD6" w:rsidR="00FF03E5" w:rsidRPr="00BC163E" w:rsidRDefault="00850473" w:rsidP="00C55BE2">
      <w:pPr>
        <w:jc w:val="both"/>
        <w:rPr>
          <w:rFonts w:cstheme="minorHAnsi"/>
          <w:sz w:val="10"/>
          <w:szCs w:val="10"/>
        </w:rPr>
      </w:pPr>
      <w:r>
        <w:rPr>
          <w:rFonts w:cstheme="minorHAnsi"/>
          <w:sz w:val="24"/>
          <w:szCs w:val="24"/>
        </w:rPr>
        <w:t>In order for projects with public</w:t>
      </w:r>
      <w:r w:rsidR="003D42C5">
        <w:rPr>
          <w:rFonts w:cstheme="minorHAnsi"/>
          <w:sz w:val="24"/>
          <w:szCs w:val="24"/>
        </w:rPr>
        <w:t xml:space="preserve"> utilities (streets, water, sewer, etc.) to receive Final Plat </w:t>
      </w:r>
      <w:r>
        <w:rPr>
          <w:rFonts w:cstheme="minorHAnsi"/>
          <w:sz w:val="24"/>
          <w:szCs w:val="24"/>
        </w:rPr>
        <w:t>or Certificate of Occupancy</w:t>
      </w:r>
      <w:r w:rsidR="00D81370">
        <w:rPr>
          <w:rFonts w:cstheme="minorHAnsi"/>
          <w:sz w:val="24"/>
          <w:szCs w:val="24"/>
        </w:rPr>
        <w:t xml:space="preserve">, final acceptance of the public utilities must </w:t>
      </w:r>
      <w:r w:rsidR="005D593A">
        <w:rPr>
          <w:rFonts w:cstheme="minorHAnsi"/>
          <w:sz w:val="24"/>
          <w:szCs w:val="24"/>
        </w:rPr>
        <w:t>occur</w:t>
      </w:r>
      <w:r w:rsidR="00D81370">
        <w:rPr>
          <w:rFonts w:cstheme="minorHAnsi"/>
          <w:sz w:val="24"/>
          <w:szCs w:val="24"/>
        </w:rPr>
        <w:t xml:space="preserve">.  </w:t>
      </w:r>
      <w:r>
        <w:rPr>
          <w:rFonts w:cstheme="minorHAnsi"/>
          <w:sz w:val="24"/>
          <w:szCs w:val="24"/>
        </w:rPr>
        <w:t xml:space="preserve"> </w:t>
      </w:r>
      <w:r w:rsidR="005D593A">
        <w:rPr>
          <w:rFonts w:cstheme="minorHAnsi"/>
          <w:sz w:val="24"/>
          <w:szCs w:val="24"/>
        </w:rPr>
        <w:t>T</w:t>
      </w:r>
      <w:r w:rsidR="00FF0C1A" w:rsidRPr="00715778">
        <w:rPr>
          <w:rFonts w:cstheme="minorHAnsi"/>
          <w:sz w:val="24"/>
          <w:szCs w:val="24"/>
        </w:rPr>
        <w:t xml:space="preserve">o consider acceptance of any </w:t>
      </w:r>
      <w:r w:rsidR="009744C3">
        <w:rPr>
          <w:rFonts w:cstheme="minorHAnsi"/>
          <w:sz w:val="24"/>
          <w:szCs w:val="24"/>
        </w:rPr>
        <w:t>public utilities</w:t>
      </w:r>
      <w:r w:rsidR="00FF0C1A" w:rsidRPr="00715778">
        <w:rPr>
          <w:rFonts w:cstheme="minorHAnsi"/>
          <w:sz w:val="24"/>
          <w:szCs w:val="24"/>
        </w:rPr>
        <w:t xml:space="preserve">, the following items must be completed and submitted to the Public Works Office Manager </w:t>
      </w:r>
      <w:r w:rsidR="00FF03E5" w:rsidRPr="00715778">
        <w:rPr>
          <w:rFonts w:cstheme="minorHAnsi"/>
          <w:sz w:val="24"/>
          <w:szCs w:val="24"/>
          <w:u w:val="single"/>
        </w:rPr>
        <w:t>as a single complete package</w:t>
      </w:r>
      <w:r w:rsidR="00FF03E5" w:rsidRPr="00715778">
        <w:rPr>
          <w:rFonts w:cstheme="minorHAnsi"/>
          <w:sz w:val="24"/>
          <w:szCs w:val="24"/>
        </w:rPr>
        <w:t xml:space="preserve">, along with </w:t>
      </w:r>
      <w:r w:rsidR="00BC163E">
        <w:rPr>
          <w:rFonts w:cstheme="minorHAnsi"/>
          <w:sz w:val="24"/>
          <w:szCs w:val="24"/>
        </w:rPr>
        <w:t xml:space="preserve">this </w:t>
      </w:r>
      <w:r w:rsidR="00FF03E5" w:rsidRPr="00715778">
        <w:rPr>
          <w:rFonts w:cstheme="minorHAnsi"/>
          <w:sz w:val="24"/>
          <w:szCs w:val="24"/>
        </w:rPr>
        <w:t>checklist.</w:t>
      </w:r>
      <w:r w:rsidR="00AD2B5C" w:rsidRPr="00715778">
        <w:rPr>
          <w:rFonts w:cstheme="minorHAnsi"/>
          <w:sz w:val="24"/>
          <w:szCs w:val="24"/>
        </w:rPr>
        <w:t xml:space="preserve">  Individually submitted items will not be accepted.</w:t>
      </w:r>
    </w:p>
    <w:p w14:paraId="49206387" w14:textId="77777777" w:rsidR="00BC163E" w:rsidRPr="00BC163E" w:rsidRDefault="00BC163E" w:rsidP="00C55BE2">
      <w:pPr>
        <w:jc w:val="both"/>
        <w:rPr>
          <w:rFonts w:cstheme="minorHAnsi"/>
          <w:sz w:val="10"/>
          <w:szCs w:val="10"/>
        </w:rPr>
      </w:pPr>
    </w:p>
    <w:p w14:paraId="21C08BE0" w14:textId="77777777" w:rsidR="00BA2DFA" w:rsidRPr="00BA2DFA" w:rsidRDefault="00CF0589" w:rsidP="00F95932">
      <w:pPr>
        <w:pStyle w:val="ListParagraph"/>
        <w:numPr>
          <w:ilvl w:val="1"/>
          <w:numId w:val="6"/>
        </w:numPr>
        <w:ind w:left="810" w:hanging="540"/>
        <w:contextualSpacing w:val="0"/>
        <w:jc w:val="both"/>
        <w:rPr>
          <w:rFonts w:cstheme="minorHAnsi"/>
          <w:sz w:val="24"/>
          <w:szCs w:val="24"/>
        </w:rPr>
      </w:pPr>
      <w:r w:rsidRPr="00715778">
        <w:rPr>
          <w:sz w:val="24"/>
          <w:szCs w:val="24"/>
        </w:rPr>
        <w:t xml:space="preserve">Comprehensive final walk through with City staff, </w:t>
      </w:r>
      <w:r w:rsidR="00D5194F" w:rsidRPr="00715778">
        <w:rPr>
          <w:sz w:val="24"/>
          <w:szCs w:val="24"/>
        </w:rPr>
        <w:t xml:space="preserve">the </w:t>
      </w:r>
      <w:r w:rsidR="00F75F6B">
        <w:rPr>
          <w:sz w:val="24"/>
          <w:szCs w:val="24"/>
        </w:rPr>
        <w:t>E</w:t>
      </w:r>
      <w:r w:rsidRPr="00715778">
        <w:rPr>
          <w:sz w:val="24"/>
          <w:szCs w:val="24"/>
        </w:rPr>
        <w:t>ngineer</w:t>
      </w:r>
      <w:r w:rsidR="009B32DC" w:rsidRPr="00715778">
        <w:rPr>
          <w:sz w:val="24"/>
          <w:szCs w:val="24"/>
        </w:rPr>
        <w:t xml:space="preserve">, </w:t>
      </w:r>
      <w:r w:rsidRPr="00715778">
        <w:rPr>
          <w:sz w:val="24"/>
          <w:szCs w:val="24"/>
        </w:rPr>
        <w:t xml:space="preserve">and </w:t>
      </w:r>
      <w:r w:rsidR="00D5194F" w:rsidRPr="00715778">
        <w:rPr>
          <w:sz w:val="24"/>
          <w:szCs w:val="24"/>
        </w:rPr>
        <w:t xml:space="preserve">the </w:t>
      </w:r>
      <w:r w:rsidR="00F75F6B">
        <w:rPr>
          <w:sz w:val="24"/>
          <w:szCs w:val="24"/>
        </w:rPr>
        <w:t>C</w:t>
      </w:r>
      <w:r w:rsidRPr="00715778">
        <w:rPr>
          <w:sz w:val="24"/>
          <w:szCs w:val="24"/>
        </w:rPr>
        <w:t>ontractor</w:t>
      </w:r>
      <w:r w:rsidR="00D333F6" w:rsidRPr="00715778">
        <w:rPr>
          <w:sz w:val="24"/>
          <w:szCs w:val="24"/>
        </w:rPr>
        <w:t>.</w:t>
      </w:r>
      <w:r w:rsidR="009B32DC" w:rsidRPr="00715778">
        <w:rPr>
          <w:sz w:val="24"/>
          <w:szCs w:val="24"/>
        </w:rPr>
        <w:t xml:space="preserve">      </w:t>
      </w:r>
    </w:p>
    <w:p w14:paraId="619F027D" w14:textId="484B962F" w:rsidR="006D2BDE" w:rsidRPr="00715778" w:rsidRDefault="009B32DC" w:rsidP="006E3DF9">
      <w:pPr>
        <w:pStyle w:val="ListParagraph"/>
        <w:ind w:left="810"/>
        <w:contextualSpacing w:val="0"/>
        <w:rPr>
          <w:rFonts w:cstheme="minorHAnsi"/>
          <w:sz w:val="24"/>
          <w:szCs w:val="24"/>
        </w:rPr>
      </w:pPr>
      <w:r w:rsidRPr="00715778">
        <w:rPr>
          <w:sz w:val="24"/>
          <w:szCs w:val="24"/>
        </w:rPr>
        <w:t>Date</w:t>
      </w:r>
      <w:r w:rsidR="00272833" w:rsidRPr="00715778">
        <w:rPr>
          <w:sz w:val="24"/>
          <w:szCs w:val="24"/>
        </w:rPr>
        <w:t xml:space="preserve"> of Final</w:t>
      </w:r>
      <w:r w:rsidR="00272833" w:rsidRPr="00715778">
        <w:rPr>
          <w:rFonts w:cstheme="minorHAnsi"/>
          <w:sz w:val="24"/>
          <w:szCs w:val="24"/>
        </w:rPr>
        <w:t xml:space="preserve"> Walk Through</w:t>
      </w:r>
      <w:r w:rsidRPr="00715778">
        <w:rPr>
          <w:rFonts w:cstheme="minorHAnsi"/>
          <w:sz w:val="24"/>
          <w:szCs w:val="24"/>
        </w:rPr>
        <w:t>:</w:t>
      </w:r>
      <w:r w:rsidR="00272833" w:rsidRPr="00715778">
        <w:rPr>
          <w:rFonts w:cstheme="minorHAnsi"/>
          <w:sz w:val="24"/>
          <w:szCs w:val="24"/>
        </w:rPr>
        <w:t xml:space="preserve"> </w:t>
      </w:r>
      <w:r w:rsidR="006A62C6" w:rsidRPr="00715778">
        <w:rPr>
          <w:rFonts w:cstheme="minorHAnsi"/>
          <w:sz w:val="24"/>
          <w:szCs w:val="24"/>
        </w:rPr>
        <w:t>_____________________</w:t>
      </w:r>
    </w:p>
    <w:p w14:paraId="6A0E269A" w14:textId="2C393909" w:rsidR="00CF0589" w:rsidRPr="00715778" w:rsidRDefault="00CF0589" w:rsidP="00F95932">
      <w:pPr>
        <w:pStyle w:val="ListParagraph"/>
        <w:numPr>
          <w:ilvl w:val="1"/>
          <w:numId w:val="6"/>
        </w:numPr>
        <w:ind w:left="810" w:hanging="540"/>
        <w:contextualSpacing w:val="0"/>
        <w:jc w:val="both"/>
        <w:rPr>
          <w:rFonts w:cstheme="minorHAnsi"/>
          <w:sz w:val="24"/>
          <w:szCs w:val="24"/>
        </w:rPr>
      </w:pPr>
      <w:r w:rsidRPr="00715778">
        <w:rPr>
          <w:rFonts w:cstheme="minorHAnsi"/>
          <w:sz w:val="24"/>
          <w:szCs w:val="24"/>
        </w:rPr>
        <w:t>Completion of punch list items</w:t>
      </w:r>
      <w:r w:rsidR="00D333F6" w:rsidRPr="00715778">
        <w:rPr>
          <w:rFonts w:cstheme="minorHAnsi"/>
          <w:sz w:val="24"/>
          <w:szCs w:val="24"/>
        </w:rPr>
        <w:t>.</w:t>
      </w:r>
    </w:p>
    <w:p w14:paraId="4F3D8DE2" w14:textId="77AE95E1" w:rsidR="00CF0589" w:rsidRPr="00715778" w:rsidRDefault="00D5194F" w:rsidP="00F95932">
      <w:pPr>
        <w:pStyle w:val="ListParagraph"/>
        <w:numPr>
          <w:ilvl w:val="1"/>
          <w:numId w:val="6"/>
        </w:numPr>
        <w:ind w:left="810" w:hanging="540"/>
        <w:contextualSpacing w:val="0"/>
        <w:jc w:val="both"/>
        <w:rPr>
          <w:rFonts w:cstheme="minorHAnsi"/>
          <w:sz w:val="24"/>
          <w:szCs w:val="24"/>
        </w:rPr>
      </w:pPr>
      <w:r w:rsidRPr="00715778">
        <w:rPr>
          <w:rFonts w:cstheme="minorHAnsi"/>
          <w:sz w:val="24"/>
          <w:szCs w:val="24"/>
        </w:rPr>
        <w:t xml:space="preserve">Final certification from the Engineer that the </w:t>
      </w:r>
      <w:r w:rsidR="00676728" w:rsidRPr="00715778">
        <w:rPr>
          <w:rFonts w:cstheme="minorHAnsi"/>
          <w:sz w:val="24"/>
          <w:szCs w:val="24"/>
        </w:rPr>
        <w:t xml:space="preserve">project </w:t>
      </w:r>
      <w:r w:rsidRPr="00715778">
        <w:rPr>
          <w:rFonts w:cstheme="minorHAnsi"/>
          <w:sz w:val="24"/>
          <w:szCs w:val="24"/>
        </w:rPr>
        <w:t>has been</w:t>
      </w:r>
      <w:r w:rsidR="00676728" w:rsidRPr="00715778">
        <w:rPr>
          <w:rFonts w:cstheme="minorHAnsi"/>
          <w:sz w:val="24"/>
          <w:szCs w:val="24"/>
        </w:rPr>
        <w:t xml:space="preserve"> </w:t>
      </w:r>
      <w:r w:rsidRPr="00715778">
        <w:rPr>
          <w:rFonts w:cstheme="minorHAnsi"/>
          <w:sz w:val="24"/>
          <w:szCs w:val="24"/>
        </w:rPr>
        <w:t>completed in accordance with the approved plans and specifications.</w:t>
      </w:r>
      <w:r w:rsidR="00676728" w:rsidRPr="00715778">
        <w:rPr>
          <w:rFonts w:cstheme="minorHAnsi"/>
          <w:sz w:val="24"/>
          <w:szCs w:val="24"/>
        </w:rPr>
        <w:t xml:space="preserve">  The certification letter </w:t>
      </w:r>
      <w:r w:rsidR="00AD2B5C" w:rsidRPr="00715778">
        <w:rPr>
          <w:rFonts w:cstheme="minorHAnsi"/>
          <w:sz w:val="24"/>
          <w:szCs w:val="24"/>
        </w:rPr>
        <w:t>must</w:t>
      </w:r>
      <w:r w:rsidR="00676728" w:rsidRPr="00715778">
        <w:rPr>
          <w:rFonts w:cstheme="minorHAnsi"/>
          <w:sz w:val="24"/>
          <w:szCs w:val="24"/>
        </w:rPr>
        <w:t xml:space="preserve"> </w:t>
      </w:r>
      <w:r w:rsidR="00CF0589" w:rsidRPr="00715778">
        <w:rPr>
          <w:rFonts w:cstheme="minorHAnsi"/>
          <w:sz w:val="24"/>
          <w:szCs w:val="24"/>
        </w:rPr>
        <w:t xml:space="preserve">include </w:t>
      </w:r>
      <w:r w:rsidR="00676728" w:rsidRPr="00715778">
        <w:rPr>
          <w:rFonts w:cstheme="minorHAnsi"/>
          <w:sz w:val="24"/>
          <w:szCs w:val="24"/>
        </w:rPr>
        <w:t xml:space="preserve">the </w:t>
      </w:r>
      <w:r w:rsidR="00CF0589" w:rsidRPr="00715778">
        <w:rPr>
          <w:rFonts w:cstheme="minorHAnsi"/>
          <w:sz w:val="24"/>
          <w:szCs w:val="24"/>
        </w:rPr>
        <w:t xml:space="preserve">date of final walk through, </w:t>
      </w:r>
      <w:r w:rsidR="00676728" w:rsidRPr="00715778">
        <w:rPr>
          <w:rFonts w:cstheme="minorHAnsi"/>
          <w:sz w:val="24"/>
          <w:szCs w:val="24"/>
        </w:rPr>
        <w:t xml:space="preserve">a copy of the completed </w:t>
      </w:r>
      <w:r w:rsidR="00CF0589" w:rsidRPr="00715778">
        <w:rPr>
          <w:rFonts w:cstheme="minorHAnsi"/>
          <w:sz w:val="24"/>
          <w:szCs w:val="24"/>
        </w:rPr>
        <w:t>punch lis</w:t>
      </w:r>
      <w:r w:rsidR="007D51ED" w:rsidRPr="00715778">
        <w:rPr>
          <w:rFonts w:cstheme="minorHAnsi"/>
          <w:sz w:val="24"/>
          <w:szCs w:val="24"/>
        </w:rPr>
        <w:t xml:space="preserve">t, and the expiration date of the </w:t>
      </w:r>
      <w:r w:rsidR="00002C2D" w:rsidRPr="00715778">
        <w:rPr>
          <w:rFonts w:cstheme="minorHAnsi"/>
          <w:sz w:val="24"/>
          <w:szCs w:val="24"/>
        </w:rPr>
        <w:t>two-year maintenance bond</w:t>
      </w:r>
      <w:r w:rsidR="00CF0589" w:rsidRPr="00715778">
        <w:rPr>
          <w:rFonts w:cstheme="minorHAnsi"/>
          <w:sz w:val="24"/>
          <w:szCs w:val="24"/>
        </w:rPr>
        <w:t>.</w:t>
      </w:r>
    </w:p>
    <w:p w14:paraId="67F4438A" w14:textId="53EC5301" w:rsidR="00CF0589" w:rsidRPr="00715778" w:rsidRDefault="00CF0589" w:rsidP="00F95932">
      <w:pPr>
        <w:pStyle w:val="ListParagraph"/>
        <w:numPr>
          <w:ilvl w:val="1"/>
          <w:numId w:val="6"/>
        </w:numPr>
        <w:ind w:left="810" w:hanging="540"/>
        <w:contextualSpacing w:val="0"/>
        <w:jc w:val="both"/>
        <w:rPr>
          <w:rFonts w:cstheme="minorHAnsi"/>
          <w:sz w:val="24"/>
          <w:szCs w:val="24"/>
        </w:rPr>
      </w:pPr>
      <w:r w:rsidRPr="00715778">
        <w:rPr>
          <w:rFonts w:cstheme="minorHAnsi"/>
          <w:sz w:val="24"/>
          <w:szCs w:val="24"/>
        </w:rPr>
        <w:t xml:space="preserve">Final record drawings in </w:t>
      </w:r>
      <w:r w:rsidR="00181905" w:rsidRPr="00715778">
        <w:rPr>
          <w:rFonts w:cstheme="minorHAnsi"/>
          <w:sz w:val="24"/>
          <w:szCs w:val="24"/>
        </w:rPr>
        <w:t xml:space="preserve">accordance with </w:t>
      </w:r>
      <w:r w:rsidR="006448A3" w:rsidRPr="00715778">
        <w:rPr>
          <w:rFonts w:cstheme="minorHAnsi"/>
          <w:sz w:val="24"/>
          <w:szCs w:val="24"/>
        </w:rPr>
        <w:t xml:space="preserve">section 2.3 of the City of Whitefish Engineering Standards.  </w:t>
      </w:r>
      <w:r w:rsidR="00EE6E6A" w:rsidRPr="00715778">
        <w:rPr>
          <w:rFonts w:cstheme="minorHAnsi"/>
          <w:sz w:val="24"/>
          <w:szCs w:val="24"/>
        </w:rPr>
        <w:t xml:space="preserve">Electronic files must be submitted in </w:t>
      </w:r>
      <w:r w:rsidR="00D333F6" w:rsidRPr="00715778">
        <w:rPr>
          <w:rFonts w:cstheme="minorHAnsi"/>
          <w:sz w:val="24"/>
          <w:szCs w:val="24"/>
        </w:rPr>
        <w:t xml:space="preserve">CAD and PDF, hard copies must be </w:t>
      </w:r>
      <w:r w:rsidR="00D333F6" w:rsidRPr="00715778">
        <w:rPr>
          <w:rFonts w:cstheme="minorHAnsi"/>
          <w:sz w:val="24"/>
          <w:szCs w:val="24"/>
        </w:rPr>
        <w:t>24" x 36" or 22" x 34"</w:t>
      </w:r>
      <w:r w:rsidR="00D333F6" w:rsidRPr="00715778">
        <w:rPr>
          <w:rFonts w:cstheme="minorHAnsi"/>
          <w:sz w:val="24"/>
          <w:szCs w:val="24"/>
        </w:rPr>
        <w:t>.</w:t>
      </w:r>
    </w:p>
    <w:p w14:paraId="17CA5A7D" w14:textId="25B1D989" w:rsidR="00CF0589" w:rsidRPr="007730A3" w:rsidRDefault="00CF0589" w:rsidP="00F95932">
      <w:pPr>
        <w:pStyle w:val="ListParagraph"/>
        <w:numPr>
          <w:ilvl w:val="1"/>
          <w:numId w:val="6"/>
        </w:numPr>
        <w:ind w:left="810" w:hanging="540"/>
        <w:contextualSpacing w:val="0"/>
        <w:jc w:val="both"/>
        <w:rPr>
          <w:rFonts w:cstheme="minorHAnsi"/>
          <w:sz w:val="24"/>
          <w:szCs w:val="24"/>
        </w:rPr>
      </w:pPr>
      <w:r w:rsidRPr="007730A3">
        <w:rPr>
          <w:rFonts w:cstheme="minorHAnsi"/>
          <w:sz w:val="24"/>
          <w:szCs w:val="24"/>
        </w:rPr>
        <w:t xml:space="preserve">Complete set </w:t>
      </w:r>
      <w:r w:rsidR="00D950E6" w:rsidRPr="007730A3">
        <w:rPr>
          <w:rFonts w:cstheme="minorHAnsi"/>
          <w:sz w:val="24"/>
          <w:szCs w:val="24"/>
        </w:rPr>
        <w:t>of daily construction progress and inspection</w:t>
      </w:r>
      <w:r w:rsidR="007730A3" w:rsidRPr="007730A3">
        <w:rPr>
          <w:rFonts w:cstheme="minorHAnsi"/>
          <w:sz w:val="24"/>
          <w:szCs w:val="24"/>
        </w:rPr>
        <w:t xml:space="preserve"> </w:t>
      </w:r>
      <w:r w:rsidR="00D950E6" w:rsidRPr="007730A3">
        <w:rPr>
          <w:rFonts w:cstheme="minorHAnsi"/>
          <w:sz w:val="24"/>
          <w:szCs w:val="24"/>
        </w:rPr>
        <w:t>reports and photographs</w:t>
      </w:r>
      <w:r w:rsidR="00BA2DFA">
        <w:rPr>
          <w:rFonts w:cstheme="minorHAnsi"/>
          <w:sz w:val="24"/>
          <w:szCs w:val="24"/>
        </w:rPr>
        <w:t xml:space="preserve"> </w:t>
      </w:r>
      <w:r w:rsidRPr="007730A3">
        <w:rPr>
          <w:rFonts w:cstheme="minorHAnsi"/>
          <w:sz w:val="24"/>
          <w:szCs w:val="24"/>
        </w:rPr>
        <w:t>(</w:t>
      </w:r>
      <w:r w:rsidR="007730A3">
        <w:rPr>
          <w:rFonts w:cstheme="minorHAnsi"/>
          <w:sz w:val="24"/>
          <w:szCs w:val="24"/>
        </w:rPr>
        <w:t>electronic copy</w:t>
      </w:r>
      <w:r w:rsidRPr="007730A3">
        <w:rPr>
          <w:rFonts w:cstheme="minorHAnsi"/>
          <w:sz w:val="24"/>
          <w:szCs w:val="24"/>
        </w:rPr>
        <w:t xml:space="preserve"> only)</w:t>
      </w:r>
      <w:r w:rsidR="00BA2DFA">
        <w:rPr>
          <w:rFonts w:cstheme="minorHAnsi"/>
          <w:sz w:val="24"/>
          <w:szCs w:val="24"/>
        </w:rPr>
        <w:t>.</w:t>
      </w:r>
    </w:p>
    <w:p w14:paraId="61BCBFFD" w14:textId="77777777" w:rsidR="00BA2DFA" w:rsidRPr="00BA2DFA" w:rsidRDefault="005D2881" w:rsidP="00F95932">
      <w:pPr>
        <w:pStyle w:val="ListParagraph"/>
        <w:numPr>
          <w:ilvl w:val="1"/>
          <w:numId w:val="6"/>
        </w:numPr>
        <w:ind w:left="810" w:hanging="540"/>
        <w:contextualSpacing w:val="0"/>
        <w:jc w:val="both"/>
        <w:rPr>
          <w:rFonts w:cstheme="minorHAnsi"/>
          <w:sz w:val="24"/>
          <w:szCs w:val="24"/>
        </w:rPr>
      </w:pPr>
      <w:r w:rsidRPr="009001EC">
        <w:rPr>
          <w:rFonts w:cstheme="minorHAnsi"/>
          <w:sz w:val="24"/>
          <w:szCs w:val="24"/>
        </w:rPr>
        <w:t>Copies of the required tests</w:t>
      </w:r>
      <w:r w:rsidR="00BA2DFA">
        <w:rPr>
          <w:rFonts w:cstheme="minorHAnsi"/>
          <w:sz w:val="24"/>
          <w:szCs w:val="24"/>
        </w:rPr>
        <w:t xml:space="preserve">, </w:t>
      </w:r>
      <w:r w:rsidR="0010019E" w:rsidRPr="009001EC">
        <w:rPr>
          <w:rFonts w:cstheme="minorHAnsi"/>
          <w:sz w:val="24"/>
          <w:szCs w:val="24"/>
        </w:rPr>
        <w:t xml:space="preserve">including </w:t>
      </w:r>
      <w:r w:rsidRPr="009001EC">
        <w:rPr>
          <w:rFonts w:cstheme="minorHAnsi"/>
          <w:sz w:val="24"/>
          <w:szCs w:val="24"/>
        </w:rPr>
        <w:t>the log or tape of the TV sewer main</w:t>
      </w:r>
      <w:r w:rsidRPr="009001EC">
        <w:rPr>
          <w:rFonts w:cstheme="minorHAnsi"/>
          <w:sz w:val="24"/>
          <w:szCs w:val="24"/>
        </w:rPr>
        <w:t xml:space="preserve"> </w:t>
      </w:r>
      <w:r w:rsidRPr="009001EC">
        <w:rPr>
          <w:rFonts w:cstheme="minorHAnsi"/>
          <w:sz w:val="24"/>
          <w:szCs w:val="24"/>
        </w:rPr>
        <w:t>inspection, bacteriological tests, pressure tests, hydrant flow tests,</w:t>
      </w:r>
      <w:r w:rsidRPr="009001EC">
        <w:rPr>
          <w:rFonts w:cstheme="minorHAnsi"/>
          <w:sz w:val="24"/>
          <w:szCs w:val="24"/>
        </w:rPr>
        <w:t xml:space="preserve"> </w:t>
      </w:r>
      <w:r w:rsidRPr="009001EC">
        <w:rPr>
          <w:rFonts w:cstheme="minorHAnsi"/>
          <w:sz w:val="24"/>
          <w:szCs w:val="24"/>
        </w:rPr>
        <w:t>compaction tests, and other testing as required.</w:t>
      </w:r>
      <w:r w:rsidR="009001EC" w:rsidRPr="009001EC">
        <w:rPr>
          <w:rFonts w:cstheme="minorHAnsi"/>
          <w:sz w:val="24"/>
          <w:szCs w:val="24"/>
        </w:rPr>
        <w:t xml:space="preserve">  If applicable, </w:t>
      </w:r>
      <w:r w:rsidR="009001EC">
        <w:rPr>
          <w:rFonts w:cstheme="minorHAnsi"/>
          <w:sz w:val="24"/>
          <w:szCs w:val="24"/>
        </w:rPr>
        <w:t>provide the following information regarding se</w:t>
      </w:r>
      <w:r w:rsidR="00715778" w:rsidRPr="009001EC">
        <w:rPr>
          <w:sz w:val="24"/>
          <w:szCs w:val="24"/>
        </w:rPr>
        <w:t xml:space="preserve">wer video </w:t>
      </w:r>
      <w:r w:rsidR="00C55BE2">
        <w:rPr>
          <w:sz w:val="24"/>
          <w:szCs w:val="24"/>
        </w:rPr>
        <w:t xml:space="preserve">review by City staff:                                                  </w:t>
      </w:r>
      <w:r w:rsidR="00715778" w:rsidRPr="009001EC">
        <w:rPr>
          <w:sz w:val="24"/>
          <w:szCs w:val="24"/>
        </w:rPr>
        <w:t xml:space="preserve">                                       </w:t>
      </w:r>
      <w:r w:rsidR="00FF5B84" w:rsidRPr="009001EC">
        <w:rPr>
          <w:sz w:val="24"/>
          <w:szCs w:val="24"/>
        </w:rPr>
        <w:t xml:space="preserve">       </w:t>
      </w:r>
      <w:r w:rsidR="00C55BE2">
        <w:rPr>
          <w:sz w:val="24"/>
          <w:szCs w:val="24"/>
        </w:rPr>
        <w:t xml:space="preserve">      </w:t>
      </w:r>
      <w:r w:rsidR="00FF5B84" w:rsidRPr="009001EC">
        <w:rPr>
          <w:sz w:val="24"/>
          <w:szCs w:val="24"/>
        </w:rPr>
        <w:t xml:space="preserve">          </w:t>
      </w:r>
      <w:r w:rsidR="00BC163E">
        <w:rPr>
          <w:sz w:val="24"/>
          <w:szCs w:val="24"/>
        </w:rPr>
        <w:t xml:space="preserve">                       </w:t>
      </w:r>
    </w:p>
    <w:p w14:paraId="4F7300DD" w14:textId="7A55C1A3" w:rsidR="00FF5B84" w:rsidRPr="009001EC" w:rsidRDefault="00715778" w:rsidP="006E3DF9">
      <w:pPr>
        <w:pStyle w:val="ListParagraph"/>
        <w:ind w:left="810"/>
        <w:contextualSpacing w:val="0"/>
        <w:jc w:val="both"/>
        <w:rPr>
          <w:rFonts w:cstheme="minorHAnsi"/>
          <w:sz w:val="24"/>
          <w:szCs w:val="24"/>
        </w:rPr>
      </w:pPr>
      <w:r w:rsidRPr="009001EC">
        <w:rPr>
          <w:sz w:val="24"/>
          <w:szCs w:val="24"/>
        </w:rPr>
        <w:t>Name</w:t>
      </w:r>
      <w:r w:rsidR="00BC163E">
        <w:rPr>
          <w:sz w:val="24"/>
          <w:szCs w:val="24"/>
        </w:rPr>
        <w:t xml:space="preserve">  </w:t>
      </w:r>
      <w:r w:rsidRPr="009001EC">
        <w:rPr>
          <w:sz w:val="24"/>
          <w:szCs w:val="24"/>
        </w:rPr>
        <w:t>of Reviewer: ___________________________    Date of Approval: ____________</w:t>
      </w:r>
    </w:p>
    <w:p w14:paraId="41FE8B2C" w14:textId="2BA740F7" w:rsidR="006D2BDE" w:rsidRPr="00C55BE2" w:rsidRDefault="0006049A" w:rsidP="00F95932">
      <w:pPr>
        <w:pStyle w:val="ListParagraph"/>
        <w:numPr>
          <w:ilvl w:val="1"/>
          <w:numId w:val="6"/>
        </w:numPr>
        <w:ind w:left="810" w:hanging="540"/>
        <w:contextualSpacing w:val="0"/>
        <w:jc w:val="both"/>
        <w:rPr>
          <w:rFonts w:cstheme="minorHAnsi"/>
          <w:sz w:val="24"/>
          <w:szCs w:val="24"/>
        </w:rPr>
      </w:pPr>
      <w:r w:rsidRPr="00C55BE2">
        <w:rPr>
          <w:rFonts w:cstheme="minorHAnsi"/>
          <w:sz w:val="24"/>
          <w:szCs w:val="24"/>
        </w:rPr>
        <w:t xml:space="preserve">Two-year maintenance bond provided </w:t>
      </w:r>
      <w:r w:rsidR="00CC7ED4" w:rsidRPr="00C55BE2">
        <w:rPr>
          <w:rFonts w:cstheme="minorHAnsi"/>
          <w:sz w:val="24"/>
          <w:szCs w:val="24"/>
        </w:rPr>
        <w:t>in accordance with</w:t>
      </w:r>
      <w:r w:rsidR="00847C72" w:rsidRPr="00C55BE2">
        <w:rPr>
          <w:rFonts w:cstheme="minorHAnsi"/>
          <w:sz w:val="24"/>
          <w:szCs w:val="24"/>
        </w:rPr>
        <w:t xml:space="preserve"> 1.5.1 </w:t>
      </w:r>
      <w:r w:rsidR="00735775" w:rsidRPr="00C55BE2">
        <w:rPr>
          <w:rFonts w:cstheme="minorHAnsi"/>
          <w:sz w:val="24"/>
          <w:szCs w:val="24"/>
        </w:rPr>
        <w:t>of the City of Whitefish Engineering Standards</w:t>
      </w:r>
      <w:r w:rsidR="006B4989" w:rsidRPr="00C55BE2">
        <w:rPr>
          <w:rFonts w:cstheme="minorHAnsi"/>
          <w:sz w:val="24"/>
          <w:szCs w:val="24"/>
        </w:rPr>
        <w:t xml:space="preserve">.  </w:t>
      </w:r>
      <w:r w:rsidR="0064050F">
        <w:rPr>
          <w:rFonts w:cstheme="minorHAnsi"/>
          <w:sz w:val="24"/>
          <w:szCs w:val="24"/>
        </w:rPr>
        <w:t>T</w:t>
      </w:r>
      <w:r w:rsidR="006B4989" w:rsidRPr="00C55BE2">
        <w:rPr>
          <w:rFonts w:cstheme="minorHAnsi"/>
          <w:sz w:val="24"/>
          <w:szCs w:val="24"/>
        </w:rPr>
        <w:t xml:space="preserve">o be accepted, the </w:t>
      </w:r>
      <w:r w:rsidR="00FD3A42" w:rsidRPr="00C55BE2">
        <w:rPr>
          <w:rFonts w:cstheme="minorHAnsi"/>
          <w:sz w:val="24"/>
          <w:szCs w:val="24"/>
        </w:rPr>
        <w:t xml:space="preserve">engineer </w:t>
      </w:r>
      <w:r w:rsidR="006B4989" w:rsidRPr="00C55BE2">
        <w:rPr>
          <w:rFonts w:cstheme="minorHAnsi"/>
          <w:sz w:val="24"/>
          <w:szCs w:val="24"/>
        </w:rPr>
        <w:t xml:space="preserve">must </w:t>
      </w:r>
      <w:r w:rsidR="00FD3A42" w:rsidRPr="00C55BE2">
        <w:rPr>
          <w:rFonts w:cstheme="minorHAnsi"/>
          <w:sz w:val="24"/>
          <w:szCs w:val="24"/>
        </w:rPr>
        <w:t xml:space="preserve">provide </w:t>
      </w:r>
      <w:r w:rsidR="006B4989" w:rsidRPr="00C55BE2">
        <w:rPr>
          <w:rFonts w:cstheme="minorHAnsi"/>
          <w:sz w:val="24"/>
          <w:szCs w:val="24"/>
        </w:rPr>
        <w:t xml:space="preserve">a </w:t>
      </w:r>
      <w:r w:rsidR="00580B94" w:rsidRPr="00C55BE2">
        <w:rPr>
          <w:rFonts w:cstheme="minorHAnsi"/>
          <w:sz w:val="24"/>
          <w:szCs w:val="24"/>
        </w:rPr>
        <w:t xml:space="preserve">detailed breakdown of the total </w:t>
      </w:r>
      <w:r w:rsidR="00FD3A42" w:rsidRPr="00C55BE2">
        <w:rPr>
          <w:rFonts w:cstheme="minorHAnsi"/>
          <w:sz w:val="24"/>
          <w:szCs w:val="24"/>
        </w:rPr>
        <w:t xml:space="preserve">project </w:t>
      </w:r>
      <w:r w:rsidR="00A73BC9" w:rsidRPr="00C55BE2">
        <w:rPr>
          <w:rFonts w:cstheme="minorHAnsi"/>
          <w:sz w:val="24"/>
          <w:szCs w:val="24"/>
        </w:rPr>
        <w:t>value and</w:t>
      </w:r>
      <w:r w:rsidR="0064050F">
        <w:rPr>
          <w:rFonts w:cstheme="minorHAnsi"/>
          <w:sz w:val="24"/>
          <w:szCs w:val="24"/>
        </w:rPr>
        <w:t xml:space="preserve"> </w:t>
      </w:r>
      <w:r w:rsidR="00FD3A42" w:rsidRPr="00C55BE2">
        <w:rPr>
          <w:rFonts w:cstheme="minorHAnsi"/>
          <w:sz w:val="24"/>
          <w:szCs w:val="24"/>
        </w:rPr>
        <w:t>include</w:t>
      </w:r>
      <w:r w:rsidR="0064050F">
        <w:rPr>
          <w:rFonts w:cstheme="minorHAnsi"/>
          <w:sz w:val="24"/>
          <w:szCs w:val="24"/>
        </w:rPr>
        <w:t xml:space="preserve"> it </w:t>
      </w:r>
      <w:r w:rsidR="00FD3A42" w:rsidRPr="00C55BE2">
        <w:rPr>
          <w:rFonts w:cstheme="minorHAnsi"/>
          <w:sz w:val="24"/>
          <w:szCs w:val="24"/>
        </w:rPr>
        <w:t>with the bond.</w:t>
      </w:r>
      <w:r w:rsidR="00580B94" w:rsidRPr="00C55BE2">
        <w:rPr>
          <w:rFonts w:cstheme="minorHAnsi"/>
          <w:sz w:val="24"/>
          <w:szCs w:val="24"/>
        </w:rPr>
        <w:t xml:space="preserve"> </w:t>
      </w:r>
    </w:p>
    <w:sectPr w:rsidR="006D2BDE" w:rsidRPr="00C55BE2" w:rsidSect="0064050F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C84D8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194936"/>
    <w:multiLevelType w:val="hybridMultilevel"/>
    <w:tmpl w:val="C37CE7B4"/>
    <w:lvl w:ilvl="0" w:tplc="6D2EE82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w w:val="239"/>
        <w:sz w:val="32"/>
        <w:szCs w:val="32"/>
      </w:rPr>
    </w:lvl>
    <w:lvl w:ilvl="1" w:tplc="8E1C52B6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b/>
        <w:bCs/>
        <w:i w:val="0"/>
        <w:iCs w:val="0"/>
        <w:w w:val="239"/>
        <w:sz w:val="32"/>
        <w:szCs w:val="32"/>
        <w:u w:val="none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B3BCC"/>
    <w:multiLevelType w:val="hybridMultilevel"/>
    <w:tmpl w:val="8C982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36994"/>
    <w:multiLevelType w:val="hybridMultilevel"/>
    <w:tmpl w:val="F04E7CC0"/>
    <w:lvl w:ilvl="0" w:tplc="6D2EE82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w w:val="239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CF454D"/>
    <w:multiLevelType w:val="hybridMultilevel"/>
    <w:tmpl w:val="09AEC156"/>
    <w:lvl w:ilvl="0" w:tplc="B86CA3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w w:val="239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22EE5"/>
    <w:multiLevelType w:val="hybridMultilevel"/>
    <w:tmpl w:val="8A2068A4"/>
    <w:lvl w:ilvl="0" w:tplc="6D2EE82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w w:val="239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B6A"/>
    <w:rsid w:val="00002C2D"/>
    <w:rsid w:val="0006049A"/>
    <w:rsid w:val="00076C59"/>
    <w:rsid w:val="000A7384"/>
    <w:rsid w:val="000C3319"/>
    <w:rsid w:val="0010019E"/>
    <w:rsid w:val="00181905"/>
    <w:rsid w:val="001F4E40"/>
    <w:rsid w:val="00241523"/>
    <w:rsid w:val="00272833"/>
    <w:rsid w:val="003D42C5"/>
    <w:rsid w:val="00517C1D"/>
    <w:rsid w:val="00580B94"/>
    <w:rsid w:val="005D2881"/>
    <w:rsid w:val="005D593A"/>
    <w:rsid w:val="0064050F"/>
    <w:rsid w:val="006448A3"/>
    <w:rsid w:val="00676728"/>
    <w:rsid w:val="006A62C6"/>
    <w:rsid w:val="006B4989"/>
    <w:rsid w:val="006D2BDE"/>
    <w:rsid w:val="006E3DF9"/>
    <w:rsid w:val="007114A7"/>
    <w:rsid w:val="00715778"/>
    <w:rsid w:val="00720862"/>
    <w:rsid w:val="00735775"/>
    <w:rsid w:val="007730A3"/>
    <w:rsid w:val="00782890"/>
    <w:rsid w:val="007D51ED"/>
    <w:rsid w:val="00847C72"/>
    <w:rsid w:val="00850473"/>
    <w:rsid w:val="009001EC"/>
    <w:rsid w:val="009744C3"/>
    <w:rsid w:val="00983FE4"/>
    <w:rsid w:val="00993292"/>
    <w:rsid w:val="009A3B6A"/>
    <w:rsid w:val="009B32DC"/>
    <w:rsid w:val="00A73BC9"/>
    <w:rsid w:val="00AD2B5C"/>
    <w:rsid w:val="00BA2DFA"/>
    <w:rsid w:val="00BC163E"/>
    <w:rsid w:val="00C55BE2"/>
    <w:rsid w:val="00CC6B3F"/>
    <w:rsid w:val="00CC7ED4"/>
    <w:rsid w:val="00CD74E6"/>
    <w:rsid w:val="00CF0589"/>
    <w:rsid w:val="00D333F6"/>
    <w:rsid w:val="00D5194F"/>
    <w:rsid w:val="00D81370"/>
    <w:rsid w:val="00D950E6"/>
    <w:rsid w:val="00EE6E6A"/>
    <w:rsid w:val="00F75F6B"/>
    <w:rsid w:val="00F95932"/>
    <w:rsid w:val="00FD3A42"/>
    <w:rsid w:val="00FF03E5"/>
    <w:rsid w:val="00FF0C1A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DD93E"/>
  <w15:chartTrackingRefBased/>
  <w15:docId w15:val="{09422975-5BA2-4AC3-9EC3-4DB0E4BC3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BDE"/>
    <w:pPr>
      <w:ind w:left="720"/>
      <w:contextualSpacing/>
    </w:pPr>
  </w:style>
  <w:style w:type="paragraph" w:styleId="NoSpacing">
    <w:name w:val="No Spacing"/>
    <w:uiPriority w:val="1"/>
    <w:qFormat/>
    <w:rsid w:val="00076C59"/>
    <w:pPr>
      <w:spacing w:after="0" w:line="240" w:lineRule="auto"/>
    </w:pPr>
  </w:style>
  <w:style w:type="paragraph" w:styleId="ListBullet">
    <w:name w:val="List Bullet"/>
    <w:basedOn w:val="Normal"/>
    <w:uiPriority w:val="99"/>
    <w:unhideWhenUsed/>
    <w:rsid w:val="00517C1D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Hilding</dc:creator>
  <cp:keywords/>
  <dc:description/>
  <cp:lastModifiedBy>Craig Workman</cp:lastModifiedBy>
  <cp:revision>5</cp:revision>
  <dcterms:created xsi:type="dcterms:W3CDTF">2021-07-02T18:00:00Z</dcterms:created>
  <dcterms:modified xsi:type="dcterms:W3CDTF">2021-07-02T19:24:00Z</dcterms:modified>
</cp:coreProperties>
</file>